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9E4A" w14:textId="2BFC4D5B" w:rsidR="006242F9" w:rsidRDefault="006242F9" w:rsidP="00C57D48">
      <w:pPr>
        <w:spacing w:line="240" w:lineRule="auto"/>
        <w:rPr>
          <w:rFonts w:ascii="Arial" w:hAnsi="Arial" w:cs="Arial"/>
        </w:rPr>
      </w:pPr>
      <w:r w:rsidRPr="006242F9">
        <w:rPr>
          <w:rFonts w:ascii="Arial" w:hAnsi="Arial" w:cs="Arial"/>
          <w:highlight w:val="yellow"/>
        </w:rPr>
        <w:t>Unlearning for Leaders</w:t>
      </w:r>
    </w:p>
    <w:p w14:paraId="20228D04" w14:textId="166286FF" w:rsidR="006242F9" w:rsidRDefault="006242F9" w:rsidP="00C57D48">
      <w:pPr>
        <w:spacing w:line="240" w:lineRule="auto"/>
        <w:rPr>
          <w:rFonts w:ascii="Arial" w:hAnsi="Arial" w:cs="Arial"/>
          <w:b/>
          <w:bCs/>
        </w:rPr>
      </w:pPr>
      <w:r w:rsidRPr="006242F9">
        <w:rPr>
          <w:rFonts w:ascii="Arial" w:hAnsi="Arial" w:cs="Arial"/>
          <w:b/>
          <w:bCs/>
        </w:rPr>
        <w:t>Next Level Leader</w:t>
      </w:r>
      <w:r w:rsidR="00472ED5">
        <w:rPr>
          <w:rFonts w:ascii="Arial" w:hAnsi="Arial" w:cs="Arial"/>
          <w:b/>
          <w:bCs/>
        </w:rPr>
        <w:t>ship</w:t>
      </w:r>
      <w:r w:rsidRPr="006242F9">
        <w:rPr>
          <w:rFonts w:ascii="Arial" w:hAnsi="Arial" w:cs="Arial"/>
          <w:b/>
          <w:bCs/>
        </w:rPr>
        <w:t>: Unlearn</w:t>
      </w:r>
      <w:r w:rsidR="00472ED5">
        <w:rPr>
          <w:rFonts w:ascii="Arial" w:hAnsi="Arial" w:cs="Arial"/>
          <w:b/>
          <w:bCs/>
        </w:rPr>
        <w:t>ing</w:t>
      </w:r>
      <w:r w:rsidRPr="006242F9">
        <w:rPr>
          <w:rFonts w:ascii="Arial" w:hAnsi="Arial" w:cs="Arial"/>
          <w:b/>
          <w:bCs/>
        </w:rPr>
        <w:t xml:space="preserve"> What Got You Here</w:t>
      </w:r>
    </w:p>
    <w:p w14:paraId="74BF2F25" w14:textId="348242C2" w:rsidR="003C2FCC" w:rsidRDefault="006242F9" w:rsidP="006242F9">
      <w:pPr>
        <w:pStyle w:val="font-claude-response-body"/>
        <w:rPr>
          <w:rFonts w:ascii="Arial" w:hAnsi="Arial" w:cs="Arial"/>
        </w:rPr>
      </w:pPr>
      <w:r w:rsidRPr="00F965A7">
        <w:rPr>
          <w:rFonts w:ascii="Arial" w:hAnsi="Arial" w:cs="Arial"/>
        </w:rPr>
        <w:t xml:space="preserve">Leaders today are </w:t>
      </w:r>
      <w:r w:rsidR="00FF62FB">
        <w:rPr>
          <w:rFonts w:ascii="Arial" w:hAnsi="Arial" w:cs="Arial"/>
        </w:rPr>
        <w:t>facing more change</w:t>
      </w:r>
      <w:r w:rsidR="000B7C84">
        <w:rPr>
          <w:rFonts w:ascii="Arial" w:hAnsi="Arial" w:cs="Arial"/>
        </w:rPr>
        <w:t xml:space="preserve"> and</w:t>
      </w:r>
      <w:r w:rsidR="003C2FCC">
        <w:rPr>
          <w:rFonts w:ascii="Arial" w:hAnsi="Arial" w:cs="Arial"/>
        </w:rPr>
        <w:t xml:space="preserve"> higher performance </w:t>
      </w:r>
      <w:r w:rsidR="00FF62FB">
        <w:rPr>
          <w:rFonts w:ascii="Arial" w:hAnsi="Arial" w:cs="Arial"/>
        </w:rPr>
        <w:t>expectations</w:t>
      </w:r>
      <w:r w:rsidR="003C2FCC">
        <w:rPr>
          <w:rFonts w:ascii="Arial" w:hAnsi="Arial" w:cs="Arial"/>
        </w:rPr>
        <w:t xml:space="preserve"> </w:t>
      </w:r>
      <w:r w:rsidR="00F519E5">
        <w:rPr>
          <w:rFonts w:ascii="Arial" w:hAnsi="Arial" w:cs="Arial"/>
        </w:rPr>
        <w:t>with</w:t>
      </w:r>
      <w:r w:rsidR="003C2FCC">
        <w:rPr>
          <w:rFonts w:ascii="Arial" w:hAnsi="Arial" w:cs="Arial"/>
        </w:rPr>
        <w:t xml:space="preserve"> fewer resources to meet those demands</w:t>
      </w:r>
      <w:r w:rsidRPr="00F965A7">
        <w:rPr>
          <w:rFonts w:ascii="Arial" w:hAnsi="Arial" w:cs="Arial"/>
        </w:rPr>
        <w:t xml:space="preserve">. </w:t>
      </w:r>
      <w:r w:rsidR="003C2FCC">
        <w:rPr>
          <w:rFonts w:ascii="Arial" w:hAnsi="Arial" w:cs="Arial"/>
        </w:rPr>
        <w:t xml:space="preserve">The strategies that once created success like doing more and moving faster are now the very things </w:t>
      </w:r>
      <w:r w:rsidR="00FF62FB">
        <w:rPr>
          <w:rFonts w:ascii="Arial" w:hAnsi="Arial" w:cs="Arial"/>
        </w:rPr>
        <w:t xml:space="preserve">driving </w:t>
      </w:r>
      <w:r w:rsidR="003C2FCC">
        <w:rPr>
          <w:rFonts w:ascii="Arial" w:hAnsi="Arial" w:cs="Arial"/>
        </w:rPr>
        <w:t>overwhelm and burnout.</w:t>
      </w:r>
    </w:p>
    <w:p w14:paraId="522381F4" w14:textId="6E390626" w:rsidR="006242F9" w:rsidRDefault="006242F9" w:rsidP="006242F9">
      <w:pPr>
        <w:pStyle w:val="font-claude-response-body"/>
        <w:rPr>
          <w:rFonts w:ascii="Arial" w:hAnsi="Arial" w:cs="Arial"/>
        </w:rPr>
      </w:pPr>
      <w:r w:rsidRPr="00F965A7">
        <w:rPr>
          <w:rFonts w:ascii="Arial" w:hAnsi="Arial" w:cs="Arial"/>
        </w:rPr>
        <w:t xml:space="preserve">What this moment demands </w:t>
      </w:r>
      <w:proofErr w:type="gramStart"/>
      <w:r w:rsidRPr="00F965A7">
        <w:rPr>
          <w:rFonts w:ascii="Arial" w:hAnsi="Arial" w:cs="Arial"/>
        </w:rPr>
        <w:t>is</w:t>
      </w:r>
      <w:proofErr w:type="gramEnd"/>
      <w:r w:rsidRPr="00F965A7">
        <w:rPr>
          <w:rFonts w:ascii="Arial" w:hAnsi="Arial" w:cs="Arial"/>
        </w:rPr>
        <w:t xml:space="preserve"> </w:t>
      </w:r>
      <w:r w:rsidRPr="00472ED5">
        <w:rPr>
          <w:rFonts w:ascii="Arial" w:hAnsi="Arial" w:cs="Arial"/>
          <w:b/>
          <w:bCs/>
        </w:rPr>
        <w:t>unlearning</w:t>
      </w:r>
      <w:r w:rsidRPr="00F965A7">
        <w:rPr>
          <w:rFonts w:ascii="Arial" w:hAnsi="Arial" w:cs="Arial"/>
        </w:rPr>
        <w:t>.</w:t>
      </w:r>
    </w:p>
    <w:p w14:paraId="082FAAF6" w14:textId="348C5B9A" w:rsidR="00472ED5" w:rsidRDefault="00472ED5" w:rsidP="006242F9">
      <w:pPr>
        <w:pStyle w:val="font-claude-response-body"/>
        <w:rPr>
          <w:rFonts w:ascii="Arial" w:hAnsi="Arial" w:cs="Arial"/>
        </w:rPr>
      </w:pPr>
      <w:r w:rsidRPr="00472ED5">
        <w:rPr>
          <w:rFonts w:ascii="Arial" w:hAnsi="Arial" w:cs="Arial"/>
        </w:rPr>
        <w:t xml:space="preserve">In an environment </w:t>
      </w:r>
      <w:proofErr w:type="gramStart"/>
      <w:r w:rsidRPr="00472ED5">
        <w:rPr>
          <w:rFonts w:ascii="Arial" w:hAnsi="Arial" w:cs="Arial"/>
        </w:rPr>
        <w:t>where</w:t>
      </w:r>
      <w:proofErr w:type="gramEnd"/>
      <w:r w:rsidRPr="00472ED5">
        <w:rPr>
          <w:rFonts w:ascii="Arial" w:hAnsi="Arial" w:cs="Arial"/>
        </w:rPr>
        <w:t xml:space="preserve"> doing more with less is becoming the norm, the leverage is getting better at doing less of what no longer works. Yet as uncertainty increases, leaders naturally tend to cling to familiar patterns</w:t>
      </w:r>
      <w:r w:rsidR="00876748">
        <w:rPr>
          <w:rFonts w:ascii="Arial" w:hAnsi="Arial" w:cs="Arial"/>
        </w:rPr>
        <w:t xml:space="preserve"> that</w:t>
      </w:r>
      <w:r w:rsidRPr="00472ED5">
        <w:rPr>
          <w:rFonts w:ascii="Arial" w:hAnsi="Arial" w:cs="Arial"/>
        </w:rPr>
        <w:t xml:space="preserve"> feels safe </w:t>
      </w:r>
      <w:r w:rsidR="00876748">
        <w:rPr>
          <w:rFonts w:ascii="Arial" w:hAnsi="Arial" w:cs="Arial"/>
        </w:rPr>
        <w:t>or that</w:t>
      </w:r>
      <w:r w:rsidRPr="00472ED5">
        <w:rPr>
          <w:rFonts w:ascii="Arial" w:hAnsi="Arial" w:cs="Arial"/>
        </w:rPr>
        <w:t xml:space="preserve"> once ensured success.</w:t>
      </w:r>
    </w:p>
    <w:p w14:paraId="219C6D6F" w14:textId="4E86F8B4" w:rsidR="004D7274" w:rsidRPr="00F965A7" w:rsidRDefault="004D7274" w:rsidP="006242F9">
      <w:pPr>
        <w:pStyle w:val="font-claude-response-body"/>
        <w:rPr>
          <w:rFonts w:ascii="Arial" w:hAnsi="Arial" w:cs="Arial"/>
        </w:rPr>
      </w:pPr>
      <w:r w:rsidRPr="004D7274">
        <w:rPr>
          <w:rFonts w:ascii="Arial" w:hAnsi="Arial" w:cs="Arial"/>
        </w:rPr>
        <w:t xml:space="preserve">This creates a growing gap between who a leader has been and who this moment requires them to become. This keynote introduces The Unlearning Advantage® as a practical framework </w:t>
      </w:r>
      <w:r w:rsidR="006B2767" w:rsidRPr="006B2767">
        <w:rPr>
          <w:rFonts w:ascii="Arial" w:hAnsi="Arial" w:cs="Arial"/>
        </w:rPr>
        <w:t xml:space="preserve">and set of </w:t>
      </w:r>
      <w:r w:rsidR="006B2767">
        <w:rPr>
          <w:rFonts w:ascii="Arial" w:hAnsi="Arial" w:cs="Arial"/>
        </w:rPr>
        <w:t>p</w:t>
      </w:r>
      <w:r w:rsidR="006B2767" w:rsidRPr="006B2767">
        <w:rPr>
          <w:rFonts w:ascii="Arial" w:hAnsi="Arial" w:cs="Arial"/>
        </w:rPr>
        <w:t xml:space="preserve">ower </w:t>
      </w:r>
      <w:r w:rsidR="006B2767">
        <w:rPr>
          <w:rFonts w:ascii="Arial" w:hAnsi="Arial" w:cs="Arial"/>
        </w:rPr>
        <w:t>m</w:t>
      </w:r>
      <w:r w:rsidR="006B2767" w:rsidRPr="006B2767">
        <w:rPr>
          <w:rFonts w:ascii="Arial" w:hAnsi="Arial" w:cs="Arial"/>
        </w:rPr>
        <w:t>oves for identifying the hidden patterns that drain capacity</w:t>
      </w:r>
      <w:r w:rsidR="00FF62FB">
        <w:rPr>
          <w:rFonts w:ascii="Arial" w:hAnsi="Arial" w:cs="Arial"/>
        </w:rPr>
        <w:t xml:space="preserve"> and</w:t>
      </w:r>
      <w:r w:rsidR="006B2767" w:rsidRPr="006B2767">
        <w:rPr>
          <w:rFonts w:ascii="Arial" w:hAnsi="Arial" w:cs="Arial"/>
        </w:rPr>
        <w:t xml:space="preserve"> constrain leadership effectiveness.</w:t>
      </w:r>
      <w:r w:rsidRPr="004D7274">
        <w:rPr>
          <w:rFonts w:ascii="Arial" w:hAnsi="Arial" w:cs="Arial"/>
        </w:rPr>
        <w:t xml:space="preserve"> Leaders learn to release what is no longer serving them so they can lead at full strength without running themselves into the ground.</w:t>
      </w:r>
    </w:p>
    <w:p w14:paraId="5D59000C" w14:textId="77777777" w:rsidR="006242F9" w:rsidRDefault="006242F9" w:rsidP="006242F9">
      <w:pPr>
        <w:pStyle w:val="font-claude-response-body"/>
        <w:rPr>
          <w:rStyle w:val="Strong"/>
          <w:rFonts w:ascii="Arial" w:eastAsiaTheme="majorEastAsia" w:hAnsi="Arial" w:cs="Arial"/>
        </w:rPr>
      </w:pPr>
      <w:r w:rsidRPr="00F965A7">
        <w:rPr>
          <w:rStyle w:val="Strong"/>
          <w:rFonts w:ascii="Arial" w:eastAsiaTheme="majorEastAsia" w:hAnsi="Arial" w:cs="Arial"/>
        </w:rPr>
        <w:t>What Your Leaders Will Walk Away With</w:t>
      </w:r>
    </w:p>
    <w:p w14:paraId="275F36B8" w14:textId="63AD82F1" w:rsidR="00AF0B33" w:rsidRDefault="00AF0B33" w:rsidP="00AF0B33">
      <w:pPr>
        <w:pStyle w:val="font-claude-response-body"/>
        <w:numPr>
          <w:ilvl w:val="0"/>
          <w:numId w:val="4"/>
        </w:numPr>
        <w:rPr>
          <w:rFonts w:ascii="Arial" w:hAnsi="Arial" w:cs="Arial"/>
        </w:rPr>
      </w:pPr>
      <w:r w:rsidRPr="00AF0B33">
        <w:rPr>
          <w:rFonts w:ascii="Arial" w:hAnsi="Arial" w:cs="Arial"/>
        </w:rPr>
        <w:t>Recognize the</w:t>
      </w:r>
      <w:r w:rsidR="00876748">
        <w:rPr>
          <w:rFonts w:ascii="Arial" w:hAnsi="Arial" w:cs="Arial"/>
        </w:rPr>
        <w:t xml:space="preserve">ir </w:t>
      </w:r>
      <w:r w:rsidRPr="00AF0B33">
        <w:rPr>
          <w:rFonts w:ascii="Arial" w:hAnsi="Arial" w:cs="Arial"/>
        </w:rPr>
        <w:t xml:space="preserve">conditioned leadership patterns and </w:t>
      </w:r>
      <w:r w:rsidR="00876748">
        <w:rPr>
          <w:rFonts w:ascii="Arial" w:hAnsi="Arial" w:cs="Arial"/>
        </w:rPr>
        <w:t xml:space="preserve">understand how they limit </w:t>
      </w:r>
      <w:r w:rsidRPr="00AF0B33">
        <w:rPr>
          <w:rFonts w:ascii="Arial" w:hAnsi="Arial" w:cs="Arial"/>
        </w:rPr>
        <w:t>performance</w:t>
      </w:r>
    </w:p>
    <w:p w14:paraId="22CB5431" w14:textId="77777777" w:rsidR="00876748" w:rsidRDefault="00876748" w:rsidP="00AF0B33">
      <w:pPr>
        <w:pStyle w:val="font-claude-response-body"/>
        <w:numPr>
          <w:ilvl w:val="0"/>
          <w:numId w:val="4"/>
        </w:numPr>
        <w:rPr>
          <w:rFonts w:ascii="Arial" w:hAnsi="Arial" w:cs="Arial"/>
        </w:rPr>
      </w:pPr>
      <w:r w:rsidRPr="00876748">
        <w:rPr>
          <w:rFonts w:ascii="Arial" w:hAnsi="Arial" w:cs="Arial"/>
        </w:rPr>
        <w:t>Apply the POCA® Model for unlearning to interrupt those patterns and lead from intention</w:t>
      </w:r>
    </w:p>
    <w:p w14:paraId="3CEAC634" w14:textId="54FDAC64" w:rsidR="00AF0B33" w:rsidRPr="00F965A7" w:rsidRDefault="00876748" w:rsidP="00AF0B33">
      <w:pPr>
        <w:pStyle w:val="font-claude-response-body"/>
        <w:numPr>
          <w:ilvl w:val="0"/>
          <w:numId w:val="4"/>
        </w:numPr>
        <w:rPr>
          <w:rFonts w:ascii="Arial" w:hAnsi="Arial" w:cs="Arial"/>
        </w:rPr>
      </w:pPr>
      <w:r>
        <w:rPr>
          <w:rFonts w:ascii="Arial" w:hAnsi="Arial" w:cs="Arial"/>
        </w:rPr>
        <w:t xml:space="preserve">Learn how to let go of outdated patterns to lead differently </w:t>
      </w:r>
      <w:r w:rsidR="00AF0B33" w:rsidRPr="00AF0B33">
        <w:rPr>
          <w:rFonts w:ascii="Arial" w:hAnsi="Arial" w:cs="Arial"/>
        </w:rPr>
        <w:t>in fast-changing environments</w:t>
      </w:r>
    </w:p>
    <w:p w14:paraId="6522944F" w14:textId="3EB6E30B" w:rsidR="006242F9" w:rsidRPr="004D7274" w:rsidRDefault="006242F9" w:rsidP="004D7274">
      <w:pPr>
        <w:pStyle w:val="whitespace-normal"/>
        <w:rPr>
          <w:rFonts w:ascii="Arial" w:hAnsi="Arial" w:cs="Arial"/>
        </w:rPr>
      </w:pPr>
      <w:r w:rsidRPr="004D7274">
        <w:rPr>
          <w:rFonts w:ascii="Arial" w:hAnsi="Arial" w:cs="Arial"/>
          <w:b/>
          <w:bCs/>
        </w:rPr>
        <w:t xml:space="preserve">Ideal For: </w:t>
      </w:r>
      <w:r w:rsidR="00AF0B33" w:rsidRPr="00AF0B33">
        <w:rPr>
          <w:rFonts w:ascii="Arial" w:hAnsi="Arial" w:cs="Arial"/>
        </w:rPr>
        <w:t>Individual contributors stepping into leadership roles, emerging leaders, and high-potential professionals operating in high-demand environments who are ready to lead with greater self-awareness, intentionality, and measurable impact.</w:t>
      </w:r>
    </w:p>
    <w:p w14:paraId="3C31FF11" w14:textId="77777777" w:rsidR="00907ED4" w:rsidRDefault="00907ED4" w:rsidP="006242F9">
      <w:pPr>
        <w:spacing w:line="240" w:lineRule="auto"/>
        <w:rPr>
          <w:rFonts w:ascii="Arial" w:hAnsi="Arial" w:cs="Arial"/>
          <w:highlight w:val="yellow"/>
        </w:rPr>
      </w:pPr>
    </w:p>
    <w:p w14:paraId="60053BF2" w14:textId="6D2193DA" w:rsidR="006242F9" w:rsidRPr="006242F9" w:rsidRDefault="006242F9" w:rsidP="006242F9">
      <w:pPr>
        <w:spacing w:line="240" w:lineRule="auto"/>
        <w:rPr>
          <w:rStyle w:val="Strong"/>
          <w:rFonts w:ascii="Arial" w:hAnsi="Arial" w:cs="Arial"/>
          <w:b w:val="0"/>
          <w:bCs w:val="0"/>
        </w:rPr>
      </w:pPr>
      <w:r w:rsidRPr="006242F9">
        <w:rPr>
          <w:rFonts w:ascii="Arial" w:hAnsi="Arial" w:cs="Arial"/>
          <w:highlight w:val="yellow"/>
        </w:rPr>
        <w:t>Unlearning for Teams</w:t>
      </w:r>
    </w:p>
    <w:p w14:paraId="1015837D" w14:textId="77777777" w:rsidR="006242F9" w:rsidRPr="004C61FD" w:rsidRDefault="006242F9" w:rsidP="006242F9">
      <w:pPr>
        <w:pStyle w:val="font-claude-response-body"/>
        <w:rPr>
          <w:rFonts w:ascii="Arial" w:hAnsi="Arial" w:cs="Arial"/>
        </w:rPr>
      </w:pPr>
      <w:r w:rsidRPr="004C61FD">
        <w:rPr>
          <w:rStyle w:val="Strong"/>
          <w:rFonts w:ascii="Arial" w:eastAsiaTheme="majorEastAsia" w:hAnsi="Arial" w:cs="Arial"/>
        </w:rPr>
        <w:t>Aligned by Design: How Unlearning Builds Teams That Move as One</w:t>
      </w:r>
    </w:p>
    <w:p w14:paraId="7AECEE26" w14:textId="320D4367" w:rsidR="009B6A34" w:rsidRPr="009B6A34" w:rsidRDefault="009B6A34" w:rsidP="009B6A34">
      <w:pPr>
        <w:pStyle w:val="font-claude-response-body"/>
        <w:rPr>
          <w:rFonts w:ascii="Arial" w:hAnsi="Arial" w:cs="Arial"/>
        </w:rPr>
      </w:pPr>
      <w:r w:rsidRPr="009B6A34">
        <w:rPr>
          <w:rFonts w:ascii="Arial" w:hAnsi="Arial" w:cs="Arial"/>
        </w:rPr>
        <w:t>The best teams move as one. They trust each other, they make decisions faster and they turn individual talent into collective momentum. Most teams have everything they need to perform at that level and yet, they fall short of it.</w:t>
      </w:r>
    </w:p>
    <w:p w14:paraId="3A2E78D2" w14:textId="49573807" w:rsidR="009B6A34" w:rsidRPr="009B6A34" w:rsidRDefault="009B6A34" w:rsidP="009B6A34">
      <w:pPr>
        <w:pStyle w:val="font-claude-response-body"/>
        <w:rPr>
          <w:rFonts w:ascii="Arial" w:hAnsi="Arial" w:cs="Arial"/>
        </w:rPr>
      </w:pPr>
      <w:r w:rsidRPr="009B6A34">
        <w:rPr>
          <w:rFonts w:ascii="Arial" w:hAnsi="Arial" w:cs="Arial"/>
        </w:rPr>
        <w:t>What closes this gap is unlearning.</w:t>
      </w:r>
    </w:p>
    <w:p w14:paraId="11C258CE" w14:textId="00FE4E8D" w:rsidR="009B6A34" w:rsidRPr="009B6A34" w:rsidRDefault="009B6A34" w:rsidP="009B6A34">
      <w:pPr>
        <w:pStyle w:val="font-claude-response-body"/>
        <w:rPr>
          <w:rFonts w:ascii="Arial" w:hAnsi="Arial" w:cs="Arial"/>
        </w:rPr>
      </w:pPr>
      <w:r w:rsidRPr="009B6A34">
        <w:rPr>
          <w:rFonts w:ascii="Arial" w:hAnsi="Arial" w:cs="Arial"/>
        </w:rPr>
        <w:t>Every team develops patterns. Some help the team perform while others get in the way, like the competition between functions, conversations no one wants to have, decisions waiting for approval, and workarounds people create just to get things done. Over time, these patterns take hold becoming the team’s norms, shaping their culture. and limiting the team's ability to collaborate and perform at its highest level.</w:t>
      </w:r>
    </w:p>
    <w:p w14:paraId="0F640F13" w14:textId="67D585F7" w:rsidR="009B6A34" w:rsidRDefault="009B6A34" w:rsidP="009B6A34">
      <w:pPr>
        <w:pStyle w:val="font-claude-response-body"/>
        <w:rPr>
          <w:rFonts w:ascii="Arial" w:hAnsi="Arial" w:cs="Arial"/>
        </w:rPr>
      </w:pPr>
      <w:r w:rsidRPr="009B6A34">
        <w:rPr>
          <w:rFonts w:ascii="Arial" w:hAnsi="Arial" w:cs="Arial"/>
        </w:rPr>
        <w:t xml:space="preserve">This keynote introduces The Unlearning Advantage® as a practical framework and a set of power moves for recognizing and unlearning the patterns that limit alignment. Participants learn to </w:t>
      </w:r>
      <w:r w:rsidRPr="009B6A34">
        <w:rPr>
          <w:rFonts w:ascii="Arial" w:hAnsi="Arial" w:cs="Arial"/>
        </w:rPr>
        <w:lastRenderedPageBreak/>
        <w:t>surface what normally goes unspoken, have more honest conversations, and build the kind of team identity that allows them to move as one. </w:t>
      </w:r>
    </w:p>
    <w:p w14:paraId="04319DB6" w14:textId="2EB275F5" w:rsidR="00EF5797" w:rsidRPr="00EF5797" w:rsidRDefault="00EF5797" w:rsidP="00EF5797">
      <w:pPr>
        <w:pStyle w:val="font-claude-response-body"/>
        <w:rPr>
          <w:rFonts w:ascii="Arial" w:hAnsi="Arial" w:cs="Arial"/>
        </w:rPr>
      </w:pPr>
      <w:r w:rsidRPr="00EF5797">
        <w:rPr>
          <w:rFonts w:ascii="Arial" w:hAnsi="Arial" w:cs="Arial"/>
          <w:b/>
          <w:bCs/>
        </w:rPr>
        <w:t>What Your Teams Will Walk Away With</w:t>
      </w:r>
    </w:p>
    <w:p w14:paraId="7E7BFBD9" w14:textId="05E33B87" w:rsidR="00EF5797" w:rsidRPr="00EF5797" w:rsidRDefault="00EF5797" w:rsidP="00EF5797">
      <w:pPr>
        <w:pStyle w:val="font-claude-response-body"/>
        <w:numPr>
          <w:ilvl w:val="0"/>
          <w:numId w:val="5"/>
        </w:numPr>
        <w:rPr>
          <w:rFonts w:ascii="Arial" w:hAnsi="Arial" w:cs="Arial"/>
        </w:rPr>
      </w:pPr>
      <w:r w:rsidRPr="00EF5797">
        <w:rPr>
          <w:rFonts w:ascii="Arial" w:hAnsi="Arial" w:cs="Arial"/>
        </w:rPr>
        <w:t xml:space="preserve">Recognize the conditioned patterns </w:t>
      </w:r>
      <w:r w:rsidR="000B7C84">
        <w:rPr>
          <w:rFonts w:ascii="Arial" w:hAnsi="Arial" w:cs="Arial"/>
        </w:rPr>
        <w:t xml:space="preserve">that shape team </w:t>
      </w:r>
      <w:r w:rsidRPr="00EF5797">
        <w:rPr>
          <w:rFonts w:ascii="Arial" w:hAnsi="Arial" w:cs="Arial"/>
        </w:rPr>
        <w:t xml:space="preserve">dynamics and </w:t>
      </w:r>
      <w:r w:rsidR="000B7C84">
        <w:rPr>
          <w:rFonts w:ascii="Arial" w:hAnsi="Arial" w:cs="Arial"/>
        </w:rPr>
        <w:t>their impact</w:t>
      </w:r>
    </w:p>
    <w:p w14:paraId="464D4803" w14:textId="40BE2A6C" w:rsidR="00647079" w:rsidRPr="00647079" w:rsidRDefault="00EF5797" w:rsidP="00EF5797">
      <w:pPr>
        <w:pStyle w:val="font-claude-response-body"/>
        <w:numPr>
          <w:ilvl w:val="0"/>
          <w:numId w:val="5"/>
        </w:numPr>
        <w:rPr>
          <w:rFonts w:ascii="Arial" w:hAnsi="Arial" w:cs="Arial"/>
        </w:rPr>
      </w:pPr>
      <w:r w:rsidRPr="00EF5797">
        <w:rPr>
          <w:rFonts w:ascii="Arial" w:hAnsi="Arial" w:cs="Arial"/>
        </w:rPr>
        <w:t xml:space="preserve">Apply the POCA® Model for Unlearning to interrupt misalignment </w:t>
      </w:r>
    </w:p>
    <w:p w14:paraId="14BC5659" w14:textId="3FB74D16" w:rsidR="00061B44" w:rsidRDefault="00647079" w:rsidP="00EF5797">
      <w:pPr>
        <w:pStyle w:val="font-claude-response-body"/>
        <w:numPr>
          <w:ilvl w:val="0"/>
          <w:numId w:val="5"/>
        </w:numPr>
        <w:rPr>
          <w:rFonts w:ascii="Arial" w:hAnsi="Arial" w:cs="Arial"/>
        </w:rPr>
      </w:pPr>
      <w:r w:rsidRPr="00061B44">
        <w:rPr>
          <w:rFonts w:ascii="Arial" w:hAnsi="Arial" w:cs="Arial"/>
        </w:rPr>
        <w:t xml:space="preserve">Choose new ways of being </w:t>
      </w:r>
      <w:r w:rsidR="00061B44" w:rsidRPr="00061B44">
        <w:rPr>
          <w:rFonts w:ascii="Arial" w:hAnsi="Arial" w:cs="Arial"/>
        </w:rPr>
        <w:t>that cultivate stronger collaboration</w:t>
      </w:r>
    </w:p>
    <w:p w14:paraId="228F1EA6" w14:textId="0847C611" w:rsidR="00880BC9" w:rsidRDefault="00EF5797" w:rsidP="006242F9">
      <w:pPr>
        <w:pStyle w:val="font-claude-response-body"/>
        <w:rPr>
          <w:rFonts w:ascii="Arial" w:hAnsi="Arial" w:cs="Arial"/>
        </w:rPr>
      </w:pPr>
      <w:r w:rsidRPr="00061B44">
        <w:rPr>
          <w:rFonts w:ascii="Arial" w:hAnsi="Arial" w:cs="Arial"/>
          <w:b/>
          <w:bCs/>
        </w:rPr>
        <w:t xml:space="preserve">Ideal For: </w:t>
      </w:r>
      <w:r w:rsidRPr="00061B44">
        <w:rPr>
          <w:rFonts w:ascii="Arial" w:hAnsi="Arial" w:cs="Arial"/>
        </w:rPr>
        <w:t>People leaders, functional heads, project leads, and cross-functional teams navigating complexity, organizational change, or the pressure to perform with greater speed and alignment.</w:t>
      </w:r>
    </w:p>
    <w:p w14:paraId="25E0750B" w14:textId="77777777" w:rsidR="00907ED4" w:rsidRDefault="00907ED4" w:rsidP="006242F9">
      <w:pPr>
        <w:spacing w:line="240" w:lineRule="auto"/>
        <w:rPr>
          <w:rFonts w:ascii="Arial" w:hAnsi="Arial" w:cs="Arial"/>
          <w:highlight w:val="yellow"/>
        </w:rPr>
      </w:pPr>
    </w:p>
    <w:p w14:paraId="5F9D919D" w14:textId="6513062A" w:rsidR="006242F9" w:rsidRPr="006242F9" w:rsidRDefault="006242F9" w:rsidP="006242F9">
      <w:pPr>
        <w:spacing w:line="240" w:lineRule="auto"/>
        <w:rPr>
          <w:rStyle w:val="Strong"/>
          <w:rFonts w:ascii="Arial" w:hAnsi="Arial" w:cs="Arial"/>
          <w:b w:val="0"/>
          <w:bCs w:val="0"/>
        </w:rPr>
      </w:pPr>
      <w:r w:rsidRPr="006242F9">
        <w:rPr>
          <w:rFonts w:ascii="Arial" w:hAnsi="Arial" w:cs="Arial"/>
          <w:highlight w:val="yellow"/>
        </w:rPr>
        <w:t xml:space="preserve">Unlearning for </w:t>
      </w:r>
      <w:r w:rsidRPr="002F4523">
        <w:rPr>
          <w:rFonts w:ascii="Arial" w:hAnsi="Arial" w:cs="Arial"/>
          <w:highlight w:val="yellow"/>
        </w:rPr>
        <w:t>Cultur</w:t>
      </w:r>
      <w:r w:rsidR="002F4523" w:rsidRPr="002F4523">
        <w:rPr>
          <w:rFonts w:ascii="Arial" w:hAnsi="Arial" w:cs="Arial"/>
          <w:highlight w:val="yellow"/>
        </w:rPr>
        <w:t>e Transformation</w:t>
      </w:r>
    </w:p>
    <w:p w14:paraId="5F9B50F4" w14:textId="2D73E70D" w:rsidR="006242F9" w:rsidRPr="00D93B64" w:rsidRDefault="006242F9" w:rsidP="006242F9">
      <w:pPr>
        <w:pStyle w:val="font-claude-response-body"/>
        <w:rPr>
          <w:rFonts w:ascii="Arial" w:hAnsi="Arial" w:cs="Arial"/>
        </w:rPr>
      </w:pPr>
      <w:r w:rsidRPr="00D93B64">
        <w:rPr>
          <w:rStyle w:val="Strong"/>
          <w:rFonts w:ascii="Arial" w:eastAsiaTheme="majorEastAsia" w:hAnsi="Arial" w:cs="Arial"/>
        </w:rPr>
        <w:t>C</w:t>
      </w:r>
      <w:r w:rsidR="002F4523" w:rsidRPr="00D93B64">
        <w:rPr>
          <w:rStyle w:val="Strong"/>
          <w:rFonts w:ascii="Arial" w:eastAsiaTheme="majorEastAsia" w:hAnsi="Arial" w:cs="Arial"/>
        </w:rPr>
        <w:t>hange Ready</w:t>
      </w:r>
      <w:r w:rsidRPr="00D93B64">
        <w:rPr>
          <w:rStyle w:val="Strong"/>
          <w:rFonts w:ascii="Arial" w:eastAsiaTheme="majorEastAsia" w:hAnsi="Arial" w:cs="Arial"/>
        </w:rPr>
        <w:t xml:space="preserve">: How Unlearning </w:t>
      </w:r>
      <w:r w:rsidR="002F4523" w:rsidRPr="00D93B64">
        <w:rPr>
          <w:rStyle w:val="Strong"/>
          <w:rFonts w:ascii="Arial" w:eastAsiaTheme="majorEastAsia" w:hAnsi="Arial" w:cs="Arial"/>
        </w:rPr>
        <w:t>Cultivates Adaptability</w:t>
      </w:r>
    </w:p>
    <w:p w14:paraId="51B1AC2B" w14:textId="611DBCA6" w:rsidR="002F4523" w:rsidRPr="00D93B64" w:rsidRDefault="002F4523" w:rsidP="002F4523">
      <w:pPr>
        <w:pStyle w:val="font-claude-response-body"/>
        <w:rPr>
          <w:rFonts w:ascii="Arial" w:hAnsi="Arial" w:cs="Arial"/>
        </w:rPr>
      </w:pPr>
      <w:r w:rsidRPr="00D93B64">
        <w:rPr>
          <w:rFonts w:ascii="Arial" w:hAnsi="Arial" w:cs="Arial"/>
        </w:rPr>
        <w:t>In a world that never stops changing, the riskiest thing an organization can do is keep doing what it has always done. Future-focused organizations are willing to question what once worked, take thoughtful risks, and treat mistakes as valuable information rather than failure. Most already have the talent to work this way. The challenge is that old patterns get in the way.</w:t>
      </w:r>
    </w:p>
    <w:p w14:paraId="2826D8B2" w14:textId="0E40C484" w:rsidR="002F4523" w:rsidRPr="00D93B64" w:rsidRDefault="002F4523" w:rsidP="002F4523">
      <w:pPr>
        <w:pStyle w:val="font-claude-response-body"/>
        <w:rPr>
          <w:rFonts w:ascii="Arial" w:hAnsi="Arial" w:cs="Arial"/>
        </w:rPr>
      </w:pPr>
      <w:r w:rsidRPr="00D93B64">
        <w:rPr>
          <w:rFonts w:ascii="Arial" w:hAnsi="Arial" w:cs="Arial"/>
        </w:rPr>
        <w:t>Adaptability starts with unlearning.</w:t>
      </w:r>
    </w:p>
    <w:p w14:paraId="3CB6BED7" w14:textId="74ED3020" w:rsidR="00D93B64" w:rsidRPr="0099585F" w:rsidRDefault="00D93B64" w:rsidP="0099585F">
      <w:pPr>
        <w:pStyle w:val="NormalWeb"/>
      </w:pPr>
      <w:r w:rsidRPr="0099585F">
        <w:rPr>
          <w:rFonts w:ascii="Arial" w:hAnsi="Arial" w:cs="Arial"/>
        </w:rPr>
        <w:t xml:space="preserve">Many of the systems that once created structure and clarity </w:t>
      </w:r>
      <w:r w:rsidR="0099585F">
        <w:rPr>
          <w:rFonts w:ascii="Arial" w:hAnsi="Arial" w:cs="Arial"/>
        </w:rPr>
        <w:t xml:space="preserve">are now limiting change readiness. People </w:t>
      </w:r>
      <w:r w:rsidRPr="0099585F">
        <w:rPr>
          <w:rFonts w:ascii="Arial" w:hAnsi="Arial" w:cs="Arial"/>
        </w:rPr>
        <w:t>start waiting for permission</w:t>
      </w:r>
      <w:r w:rsidR="0099585F">
        <w:rPr>
          <w:rFonts w:ascii="Arial" w:hAnsi="Arial" w:cs="Arial"/>
        </w:rPr>
        <w:t>, t</w:t>
      </w:r>
      <w:r w:rsidRPr="0099585F">
        <w:rPr>
          <w:rFonts w:ascii="Arial" w:hAnsi="Arial" w:cs="Arial"/>
        </w:rPr>
        <w:t>hey default to precedent even when the context has changed</w:t>
      </w:r>
      <w:r w:rsidR="0099585F">
        <w:rPr>
          <w:rFonts w:ascii="Arial" w:hAnsi="Arial" w:cs="Arial"/>
        </w:rPr>
        <w:t>, their c</w:t>
      </w:r>
      <w:r w:rsidRPr="0099585F">
        <w:rPr>
          <w:rFonts w:ascii="Arial" w:hAnsi="Arial" w:cs="Arial"/>
        </w:rPr>
        <w:t>ritical thinking contracts</w:t>
      </w:r>
      <w:r w:rsidR="0099585F">
        <w:rPr>
          <w:rFonts w:ascii="Arial" w:hAnsi="Arial" w:cs="Arial"/>
        </w:rPr>
        <w:t xml:space="preserve"> and </w:t>
      </w:r>
      <w:r w:rsidRPr="0099585F">
        <w:rPr>
          <w:rFonts w:ascii="Arial" w:hAnsi="Arial" w:cs="Arial"/>
        </w:rPr>
        <w:t>risk feels less safe</w:t>
      </w:r>
      <w:r w:rsidR="0099585F">
        <w:rPr>
          <w:rFonts w:ascii="Arial" w:hAnsi="Arial" w:cs="Arial"/>
        </w:rPr>
        <w:t>.</w:t>
      </w:r>
      <w:r w:rsidRPr="0099585F">
        <w:rPr>
          <w:rFonts w:ascii="Arial" w:hAnsi="Arial" w:cs="Arial"/>
        </w:rPr>
        <w:t xml:space="preserve"> </w:t>
      </w:r>
      <w:r w:rsidRPr="00D93B64">
        <w:rPr>
          <w:rFonts w:ascii="Arial" w:hAnsi="Arial" w:cs="Arial"/>
        </w:rPr>
        <w:t xml:space="preserve">Gradually, even highly capable teams can find themselves </w:t>
      </w:r>
      <w:r w:rsidR="0099585F" w:rsidRPr="0099585F">
        <w:rPr>
          <w:rFonts w:ascii="Arial" w:hAnsi="Arial" w:cs="Arial"/>
        </w:rPr>
        <w:t xml:space="preserve">losing the edge </w:t>
      </w:r>
      <w:r w:rsidR="0099585F">
        <w:rPr>
          <w:rFonts w:ascii="Arial" w:hAnsi="Arial" w:cs="Arial"/>
        </w:rPr>
        <w:t>to stay relevant.</w:t>
      </w:r>
    </w:p>
    <w:p w14:paraId="08FB7B22" w14:textId="44863EBC" w:rsidR="002F4523" w:rsidRPr="00D93B64" w:rsidRDefault="002F4523" w:rsidP="00907ED4">
      <w:pPr>
        <w:pStyle w:val="NormalWeb"/>
        <w:rPr>
          <w:rFonts w:ascii="Arial" w:hAnsi="Arial" w:cs="Arial"/>
        </w:rPr>
      </w:pPr>
      <w:r w:rsidRPr="00D93B64">
        <w:rPr>
          <w:rFonts w:ascii="Arial" w:hAnsi="Arial" w:cs="Arial"/>
        </w:rPr>
        <w:t>This keynote introduces The Unlearning Advantage® as both a framework and a set of practical power moves for recognizing and releasing those legacy patterns. Leaders learn how to spot where “we’ve always done it”</w:t>
      </w:r>
      <w:r w:rsidR="00D93B64" w:rsidRPr="00D93B64">
        <w:rPr>
          <w:rFonts w:ascii="Arial" w:hAnsi="Arial" w:cs="Arial"/>
        </w:rPr>
        <w:t xml:space="preserve"> is limiting their impact</w:t>
      </w:r>
      <w:r w:rsidRPr="00D93B64">
        <w:rPr>
          <w:rFonts w:ascii="Arial" w:hAnsi="Arial" w:cs="Arial"/>
        </w:rPr>
        <w:t xml:space="preserve">. </w:t>
      </w:r>
      <w:r w:rsidR="00D93B64" w:rsidRPr="00D93B64">
        <w:rPr>
          <w:rFonts w:ascii="Arial" w:hAnsi="Arial" w:cs="Arial"/>
        </w:rPr>
        <w:t xml:space="preserve">And through practical examples </w:t>
      </w:r>
      <w:r w:rsidRPr="00D93B64">
        <w:rPr>
          <w:rFonts w:ascii="Arial" w:hAnsi="Arial" w:cs="Arial"/>
        </w:rPr>
        <w:t xml:space="preserve">they </w:t>
      </w:r>
      <w:r w:rsidR="0099585F">
        <w:rPr>
          <w:rFonts w:ascii="Arial" w:hAnsi="Arial" w:cs="Arial"/>
        </w:rPr>
        <w:t>discover</w:t>
      </w:r>
      <w:r w:rsidRPr="00D93B64">
        <w:rPr>
          <w:rFonts w:ascii="Arial" w:hAnsi="Arial" w:cs="Arial"/>
        </w:rPr>
        <w:t xml:space="preserve"> what it takes to rebuild a culture where challenging assumptions and experimenting </w:t>
      </w:r>
      <w:r w:rsidR="0099585F">
        <w:rPr>
          <w:rFonts w:ascii="Arial" w:hAnsi="Arial" w:cs="Arial"/>
        </w:rPr>
        <w:t>are part of how the work gets done.</w:t>
      </w:r>
    </w:p>
    <w:p w14:paraId="4F955F9E" w14:textId="77777777" w:rsidR="002F4523" w:rsidRPr="00D93B64" w:rsidRDefault="002F4523" w:rsidP="002F4523">
      <w:pPr>
        <w:pStyle w:val="font-claude-response-body"/>
        <w:rPr>
          <w:rFonts w:ascii="Arial" w:hAnsi="Arial" w:cs="Arial"/>
        </w:rPr>
      </w:pPr>
      <w:r w:rsidRPr="00D93B64">
        <w:rPr>
          <w:rFonts w:ascii="Arial" w:hAnsi="Arial" w:cs="Arial"/>
          <w:b/>
          <w:bCs/>
        </w:rPr>
        <w:t>What Your Leaders Will Walk Away With</w:t>
      </w:r>
    </w:p>
    <w:p w14:paraId="3081FEC6" w14:textId="0636ABA5" w:rsidR="002F4523" w:rsidRPr="00D93B64" w:rsidRDefault="002F4523" w:rsidP="002F4523">
      <w:pPr>
        <w:pStyle w:val="font-claude-response-body"/>
        <w:numPr>
          <w:ilvl w:val="0"/>
          <w:numId w:val="6"/>
        </w:numPr>
        <w:rPr>
          <w:rFonts w:ascii="Arial" w:hAnsi="Arial" w:cs="Arial"/>
        </w:rPr>
      </w:pPr>
      <w:r w:rsidRPr="00D93B64">
        <w:rPr>
          <w:rFonts w:ascii="Arial" w:hAnsi="Arial" w:cs="Arial"/>
        </w:rPr>
        <w:t xml:space="preserve">Recognize </w:t>
      </w:r>
      <w:r w:rsidR="00892B50">
        <w:rPr>
          <w:rFonts w:ascii="Arial" w:hAnsi="Arial" w:cs="Arial"/>
        </w:rPr>
        <w:t>when</w:t>
      </w:r>
      <w:r w:rsidR="00D93B64" w:rsidRPr="00D93B64">
        <w:rPr>
          <w:rFonts w:ascii="Arial" w:hAnsi="Arial" w:cs="Arial"/>
        </w:rPr>
        <w:t xml:space="preserve"> “we’ve always done it this way” is </w:t>
      </w:r>
      <w:r w:rsidR="0099585F">
        <w:rPr>
          <w:rFonts w:ascii="Arial" w:hAnsi="Arial" w:cs="Arial"/>
        </w:rPr>
        <w:t xml:space="preserve">limiting </w:t>
      </w:r>
      <w:r w:rsidRPr="00D93B64">
        <w:rPr>
          <w:rFonts w:ascii="Arial" w:hAnsi="Arial" w:cs="Arial"/>
        </w:rPr>
        <w:t>critical thinking</w:t>
      </w:r>
      <w:r w:rsidR="0099585F">
        <w:rPr>
          <w:rFonts w:ascii="Arial" w:hAnsi="Arial" w:cs="Arial"/>
        </w:rPr>
        <w:t xml:space="preserve"> </w:t>
      </w:r>
    </w:p>
    <w:p w14:paraId="0617CB9F" w14:textId="50BDA54E" w:rsidR="002F4523" w:rsidRPr="00D93B64" w:rsidRDefault="002F4523" w:rsidP="002F4523">
      <w:pPr>
        <w:pStyle w:val="font-claude-response-body"/>
        <w:numPr>
          <w:ilvl w:val="0"/>
          <w:numId w:val="6"/>
        </w:numPr>
        <w:rPr>
          <w:rFonts w:ascii="Arial" w:hAnsi="Arial" w:cs="Arial"/>
        </w:rPr>
      </w:pPr>
      <w:r w:rsidRPr="00D93B64">
        <w:rPr>
          <w:rFonts w:ascii="Arial" w:hAnsi="Arial" w:cs="Arial"/>
        </w:rPr>
        <w:t xml:space="preserve">Apply the POCA® Model for Unlearning to interrupt </w:t>
      </w:r>
      <w:r w:rsidR="00D93B64" w:rsidRPr="00D93B64">
        <w:rPr>
          <w:rFonts w:ascii="Arial" w:hAnsi="Arial" w:cs="Arial"/>
        </w:rPr>
        <w:t xml:space="preserve">legacy patterns </w:t>
      </w:r>
      <w:r w:rsidRPr="00D93B64">
        <w:rPr>
          <w:rFonts w:ascii="Arial" w:hAnsi="Arial" w:cs="Arial"/>
        </w:rPr>
        <w:t xml:space="preserve">and </w:t>
      </w:r>
      <w:r w:rsidR="00892B50">
        <w:rPr>
          <w:rFonts w:ascii="Arial" w:hAnsi="Arial" w:cs="Arial"/>
        </w:rPr>
        <w:t>ignite a more strategic approach</w:t>
      </w:r>
    </w:p>
    <w:p w14:paraId="59EB567F" w14:textId="4B674906" w:rsidR="002F4523" w:rsidRPr="00D93B64" w:rsidRDefault="00892B50" w:rsidP="002F4523">
      <w:pPr>
        <w:pStyle w:val="font-claude-response-body"/>
        <w:numPr>
          <w:ilvl w:val="0"/>
          <w:numId w:val="6"/>
        </w:numPr>
        <w:rPr>
          <w:rFonts w:ascii="Arial" w:hAnsi="Arial" w:cs="Arial"/>
        </w:rPr>
      </w:pPr>
      <w:r>
        <w:rPr>
          <w:rFonts w:ascii="Arial" w:hAnsi="Arial" w:cs="Arial"/>
        </w:rPr>
        <w:t>Learn how to b</w:t>
      </w:r>
      <w:r w:rsidR="002F4523" w:rsidRPr="00D93B64">
        <w:rPr>
          <w:rFonts w:ascii="Arial" w:hAnsi="Arial" w:cs="Arial"/>
        </w:rPr>
        <w:t>uild the safety that lets people take calculated risks, learn from mistakes, and innovate</w:t>
      </w:r>
    </w:p>
    <w:p w14:paraId="346227C5" w14:textId="77777777" w:rsidR="002F4523" w:rsidRPr="00D93B64" w:rsidRDefault="002F4523" w:rsidP="002F4523">
      <w:pPr>
        <w:pStyle w:val="font-claude-response-body"/>
        <w:rPr>
          <w:rFonts w:ascii="Arial" w:hAnsi="Arial" w:cs="Arial"/>
        </w:rPr>
      </w:pPr>
      <w:r w:rsidRPr="00D93B64">
        <w:rPr>
          <w:rFonts w:ascii="Arial" w:hAnsi="Arial" w:cs="Arial"/>
          <w:b/>
          <w:bCs/>
        </w:rPr>
        <w:t xml:space="preserve">Ideal For: </w:t>
      </w:r>
      <w:r w:rsidRPr="00D93B64">
        <w:rPr>
          <w:rFonts w:ascii="Arial" w:hAnsi="Arial" w:cs="Arial"/>
        </w:rPr>
        <w:t>C-suite leaders, senior executives, culture and people officers, transformation teams, and leadership groups focused on building a culture that shows up in everyday decisions and interactions, not just in the values on the wall.</w:t>
      </w:r>
    </w:p>
    <w:p w14:paraId="12284838" w14:textId="0E7DCFD8" w:rsidR="006242F9" w:rsidRPr="006242F9" w:rsidRDefault="006242F9" w:rsidP="00515A40">
      <w:pPr>
        <w:pStyle w:val="font-claude-response-body"/>
        <w:rPr>
          <w:rFonts w:ascii="Arial" w:hAnsi="Arial" w:cs="Arial"/>
        </w:rPr>
      </w:pPr>
    </w:p>
    <w:sectPr w:rsidR="006242F9" w:rsidRPr="006242F9" w:rsidSect="00907ED4">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6EFC"/>
    <w:multiLevelType w:val="multilevel"/>
    <w:tmpl w:val="29E8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50084"/>
    <w:multiLevelType w:val="hybridMultilevel"/>
    <w:tmpl w:val="C66A8602"/>
    <w:lvl w:ilvl="0" w:tplc="905A2F26">
      <w:start w:val="1"/>
      <w:numFmt w:val="bullet"/>
      <w:lvlText w:val="•"/>
      <w:lvlJc w:val="left"/>
      <w:pPr>
        <w:ind w:left="540" w:hanging="360"/>
      </w:pPr>
    </w:lvl>
    <w:lvl w:ilvl="1" w:tplc="3416A762">
      <w:numFmt w:val="decimal"/>
      <w:lvlText w:val=""/>
      <w:lvlJc w:val="left"/>
    </w:lvl>
    <w:lvl w:ilvl="2" w:tplc="ED7AEE54">
      <w:numFmt w:val="decimal"/>
      <w:lvlText w:val=""/>
      <w:lvlJc w:val="left"/>
    </w:lvl>
    <w:lvl w:ilvl="3" w:tplc="CFA693B6">
      <w:numFmt w:val="decimal"/>
      <w:lvlText w:val=""/>
      <w:lvlJc w:val="left"/>
    </w:lvl>
    <w:lvl w:ilvl="4" w:tplc="44F61216">
      <w:numFmt w:val="decimal"/>
      <w:lvlText w:val=""/>
      <w:lvlJc w:val="left"/>
    </w:lvl>
    <w:lvl w:ilvl="5" w:tplc="16367DE2">
      <w:numFmt w:val="decimal"/>
      <w:lvlText w:val=""/>
      <w:lvlJc w:val="left"/>
    </w:lvl>
    <w:lvl w:ilvl="6" w:tplc="D8E8BA08">
      <w:numFmt w:val="decimal"/>
      <w:lvlText w:val=""/>
      <w:lvlJc w:val="left"/>
    </w:lvl>
    <w:lvl w:ilvl="7" w:tplc="3F841836">
      <w:numFmt w:val="decimal"/>
      <w:lvlText w:val=""/>
      <w:lvlJc w:val="left"/>
    </w:lvl>
    <w:lvl w:ilvl="8" w:tplc="220A2894">
      <w:numFmt w:val="decimal"/>
      <w:lvlText w:val=""/>
      <w:lvlJc w:val="left"/>
    </w:lvl>
  </w:abstractNum>
  <w:abstractNum w:abstractNumId="2" w15:restartNumberingAfterBreak="0">
    <w:nsid w:val="25A90912"/>
    <w:multiLevelType w:val="hybridMultilevel"/>
    <w:tmpl w:val="46102052"/>
    <w:lvl w:ilvl="0" w:tplc="2AFA1BB6">
      <w:start w:val="1"/>
      <w:numFmt w:val="bullet"/>
      <w:lvlText w:val="•"/>
      <w:lvlJc w:val="left"/>
      <w:pPr>
        <w:ind w:left="540" w:hanging="360"/>
      </w:pPr>
    </w:lvl>
    <w:lvl w:ilvl="1" w:tplc="91A27868">
      <w:numFmt w:val="decimal"/>
      <w:lvlText w:val=""/>
      <w:lvlJc w:val="left"/>
    </w:lvl>
    <w:lvl w:ilvl="2" w:tplc="99C0D09A">
      <w:numFmt w:val="decimal"/>
      <w:lvlText w:val=""/>
      <w:lvlJc w:val="left"/>
    </w:lvl>
    <w:lvl w:ilvl="3" w:tplc="48985598">
      <w:numFmt w:val="decimal"/>
      <w:lvlText w:val=""/>
      <w:lvlJc w:val="left"/>
    </w:lvl>
    <w:lvl w:ilvl="4" w:tplc="005296BE">
      <w:numFmt w:val="decimal"/>
      <w:lvlText w:val=""/>
      <w:lvlJc w:val="left"/>
    </w:lvl>
    <w:lvl w:ilvl="5" w:tplc="7EFC27FC">
      <w:numFmt w:val="decimal"/>
      <w:lvlText w:val=""/>
      <w:lvlJc w:val="left"/>
    </w:lvl>
    <w:lvl w:ilvl="6" w:tplc="5224A252">
      <w:numFmt w:val="decimal"/>
      <w:lvlText w:val=""/>
      <w:lvlJc w:val="left"/>
    </w:lvl>
    <w:lvl w:ilvl="7" w:tplc="94B45556">
      <w:numFmt w:val="decimal"/>
      <w:lvlText w:val=""/>
      <w:lvlJc w:val="left"/>
    </w:lvl>
    <w:lvl w:ilvl="8" w:tplc="3D0201F8">
      <w:numFmt w:val="decimal"/>
      <w:lvlText w:val=""/>
      <w:lvlJc w:val="left"/>
    </w:lvl>
  </w:abstractNum>
  <w:abstractNum w:abstractNumId="3" w15:restartNumberingAfterBreak="0">
    <w:nsid w:val="485C41CB"/>
    <w:multiLevelType w:val="multilevel"/>
    <w:tmpl w:val="83DC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D6BF7"/>
    <w:multiLevelType w:val="hybridMultilevel"/>
    <w:tmpl w:val="71A2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9F733B"/>
    <w:multiLevelType w:val="multilevel"/>
    <w:tmpl w:val="C04E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634867">
    <w:abstractNumId w:val="3"/>
  </w:num>
  <w:num w:numId="2" w16cid:durableId="370493411">
    <w:abstractNumId w:val="0"/>
  </w:num>
  <w:num w:numId="3" w16cid:durableId="980967238">
    <w:abstractNumId w:val="5"/>
  </w:num>
  <w:num w:numId="4" w16cid:durableId="892473200">
    <w:abstractNumId w:val="4"/>
  </w:num>
  <w:num w:numId="5" w16cid:durableId="1478107249">
    <w:abstractNumId w:val="1"/>
    <w:lvlOverride w:ilvl="0">
      <w:startOverride w:val="1"/>
    </w:lvlOverride>
  </w:num>
  <w:num w:numId="6" w16cid:durableId="14656121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C2"/>
    <w:rsid w:val="0003240D"/>
    <w:rsid w:val="00061B44"/>
    <w:rsid w:val="000B7C84"/>
    <w:rsid w:val="00110EAF"/>
    <w:rsid w:val="00135EAF"/>
    <w:rsid w:val="00163450"/>
    <w:rsid w:val="001D628F"/>
    <w:rsid w:val="00214870"/>
    <w:rsid w:val="002F4523"/>
    <w:rsid w:val="00303AEC"/>
    <w:rsid w:val="003668C2"/>
    <w:rsid w:val="00385ECF"/>
    <w:rsid w:val="003C2FCC"/>
    <w:rsid w:val="00472ED5"/>
    <w:rsid w:val="00496867"/>
    <w:rsid w:val="004D7274"/>
    <w:rsid w:val="00515A40"/>
    <w:rsid w:val="00544067"/>
    <w:rsid w:val="005A0E08"/>
    <w:rsid w:val="0061047F"/>
    <w:rsid w:val="006242F9"/>
    <w:rsid w:val="00647079"/>
    <w:rsid w:val="00677F9C"/>
    <w:rsid w:val="006B2767"/>
    <w:rsid w:val="00747DB8"/>
    <w:rsid w:val="00747FB2"/>
    <w:rsid w:val="0080616A"/>
    <w:rsid w:val="00876748"/>
    <w:rsid w:val="00880BC9"/>
    <w:rsid w:val="00892B50"/>
    <w:rsid w:val="00907ED4"/>
    <w:rsid w:val="00921DFE"/>
    <w:rsid w:val="00935143"/>
    <w:rsid w:val="0099585F"/>
    <w:rsid w:val="009B6A34"/>
    <w:rsid w:val="009E4C55"/>
    <w:rsid w:val="00A658D9"/>
    <w:rsid w:val="00AF0B33"/>
    <w:rsid w:val="00B57892"/>
    <w:rsid w:val="00C04567"/>
    <w:rsid w:val="00C57D48"/>
    <w:rsid w:val="00C6755D"/>
    <w:rsid w:val="00CB09AE"/>
    <w:rsid w:val="00D93B64"/>
    <w:rsid w:val="00EC558C"/>
    <w:rsid w:val="00EF2FCC"/>
    <w:rsid w:val="00EF5797"/>
    <w:rsid w:val="00F112AC"/>
    <w:rsid w:val="00F33B20"/>
    <w:rsid w:val="00F519E5"/>
    <w:rsid w:val="00FD011F"/>
    <w:rsid w:val="00F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62BDF"/>
  <w15:chartTrackingRefBased/>
  <w15:docId w15:val="{FB87AA09-B869-EF46-8266-EBF453DC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6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6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6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6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8C2"/>
    <w:rPr>
      <w:rFonts w:eastAsiaTheme="majorEastAsia" w:cstheme="majorBidi"/>
      <w:color w:val="272727" w:themeColor="text1" w:themeTint="D8"/>
    </w:rPr>
  </w:style>
  <w:style w:type="paragraph" w:styleId="Title">
    <w:name w:val="Title"/>
    <w:basedOn w:val="Normal"/>
    <w:next w:val="Normal"/>
    <w:link w:val="TitleChar"/>
    <w:uiPriority w:val="10"/>
    <w:qFormat/>
    <w:rsid w:val="00366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8C2"/>
    <w:pPr>
      <w:spacing w:before="160"/>
      <w:jc w:val="center"/>
    </w:pPr>
    <w:rPr>
      <w:i/>
      <w:iCs/>
      <w:color w:val="404040" w:themeColor="text1" w:themeTint="BF"/>
    </w:rPr>
  </w:style>
  <w:style w:type="character" w:customStyle="1" w:styleId="QuoteChar">
    <w:name w:val="Quote Char"/>
    <w:basedOn w:val="DefaultParagraphFont"/>
    <w:link w:val="Quote"/>
    <w:uiPriority w:val="29"/>
    <w:rsid w:val="003668C2"/>
    <w:rPr>
      <w:i/>
      <w:iCs/>
      <w:color w:val="404040" w:themeColor="text1" w:themeTint="BF"/>
    </w:rPr>
  </w:style>
  <w:style w:type="paragraph" w:styleId="ListParagraph">
    <w:name w:val="List Paragraph"/>
    <w:basedOn w:val="Normal"/>
    <w:uiPriority w:val="34"/>
    <w:qFormat/>
    <w:rsid w:val="003668C2"/>
    <w:pPr>
      <w:ind w:left="720"/>
      <w:contextualSpacing/>
    </w:pPr>
  </w:style>
  <w:style w:type="character" w:styleId="IntenseEmphasis">
    <w:name w:val="Intense Emphasis"/>
    <w:basedOn w:val="DefaultParagraphFont"/>
    <w:uiPriority w:val="21"/>
    <w:qFormat/>
    <w:rsid w:val="003668C2"/>
    <w:rPr>
      <w:i/>
      <w:iCs/>
      <w:color w:val="0F4761" w:themeColor="accent1" w:themeShade="BF"/>
    </w:rPr>
  </w:style>
  <w:style w:type="paragraph" w:styleId="IntenseQuote">
    <w:name w:val="Intense Quote"/>
    <w:basedOn w:val="Normal"/>
    <w:next w:val="Normal"/>
    <w:link w:val="IntenseQuoteChar"/>
    <w:uiPriority w:val="30"/>
    <w:qFormat/>
    <w:rsid w:val="00366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8C2"/>
    <w:rPr>
      <w:i/>
      <w:iCs/>
      <w:color w:val="0F4761" w:themeColor="accent1" w:themeShade="BF"/>
    </w:rPr>
  </w:style>
  <w:style w:type="character" w:styleId="IntenseReference">
    <w:name w:val="Intense Reference"/>
    <w:basedOn w:val="DefaultParagraphFont"/>
    <w:uiPriority w:val="32"/>
    <w:qFormat/>
    <w:rsid w:val="003668C2"/>
    <w:rPr>
      <w:b/>
      <w:bCs/>
      <w:smallCaps/>
      <w:color w:val="0F4761" w:themeColor="accent1" w:themeShade="BF"/>
      <w:spacing w:val="5"/>
    </w:rPr>
  </w:style>
  <w:style w:type="paragraph" w:styleId="NormalWeb">
    <w:name w:val="Normal (Web)"/>
    <w:basedOn w:val="Normal"/>
    <w:uiPriority w:val="99"/>
    <w:unhideWhenUsed/>
    <w:rsid w:val="003668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68C2"/>
    <w:rPr>
      <w:b/>
      <w:bCs/>
    </w:rPr>
  </w:style>
  <w:style w:type="paragraph" w:customStyle="1" w:styleId="font-claude-response-body">
    <w:name w:val="font-claude-response-body"/>
    <w:basedOn w:val="Normal"/>
    <w:rsid w:val="00C675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21DFE"/>
    <w:rPr>
      <w:color w:val="467886" w:themeColor="hyperlink"/>
      <w:u w:val="single"/>
    </w:rPr>
  </w:style>
  <w:style w:type="character" w:styleId="UnresolvedMention">
    <w:name w:val="Unresolved Mention"/>
    <w:basedOn w:val="DefaultParagraphFont"/>
    <w:uiPriority w:val="99"/>
    <w:semiHidden/>
    <w:unhideWhenUsed/>
    <w:rsid w:val="00921DFE"/>
    <w:rPr>
      <w:color w:val="605E5C"/>
      <w:shd w:val="clear" w:color="auto" w:fill="E1DFDD"/>
    </w:rPr>
  </w:style>
  <w:style w:type="character" w:styleId="FollowedHyperlink">
    <w:name w:val="FollowedHyperlink"/>
    <w:basedOn w:val="DefaultParagraphFont"/>
    <w:uiPriority w:val="99"/>
    <w:semiHidden/>
    <w:unhideWhenUsed/>
    <w:rsid w:val="00921DFE"/>
    <w:rPr>
      <w:color w:val="96607D" w:themeColor="followedHyperlink"/>
      <w:u w:val="single"/>
    </w:rPr>
  </w:style>
  <w:style w:type="paragraph" w:customStyle="1" w:styleId="whitespace-normal">
    <w:name w:val="whitespace-normal"/>
    <w:basedOn w:val="Normal"/>
    <w:rsid w:val="006242F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dc:creator>
  <cp:keywords/>
  <dc:description/>
  <cp:lastModifiedBy>Carolina C</cp:lastModifiedBy>
  <cp:revision>13</cp:revision>
  <dcterms:created xsi:type="dcterms:W3CDTF">2026-05-05T23:46:00Z</dcterms:created>
  <dcterms:modified xsi:type="dcterms:W3CDTF">2026-06-05T00:26:00Z</dcterms:modified>
</cp:coreProperties>
</file>