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1268" w14:textId="5171145A" w:rsidR="00D11574" w:rsidRDefault="002C259C">
      <w:pPr>
        <w:rPr>
          <w:lang w:val="en-US"/>
        </w:rPr>
      </w:pPr>
      <w:r>
        <w:rPr>
          <w:lang w:val="en-US"/>
        </w:rPr>
        <w:t>Intro</w:t>
      </w:r>
    </w:p>
    <w:p w14:paraId="356DD22B" w14:textId="51248546" w:rsidR="002C259C" w:rsidRPr="002C259C" w:rsidRDefault="002C259C">
      <w:pPr>
        <w:rPr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Dr. Allen E. Lycka exemplifies transformation. A multiple award-winning speaker, three-time bestselling author, and global influencer, he was honored as 2024 Speaker, Mentor, and Author of the Year by IAOTP. Featured on ABC NBC. Fox, CBS, Roku AM/FM 24/7, CBC, Global and across 200+ channels and 2,000+ podcasts, his message has touched 100’s of millions. From Times Square’s Nasdaq Billboard to Harvard, UCLA, and the UN-affiliated University of Peace, Dr. Lycka delivers profound insights on resilience, happiness, and thriving after rebounding from ALS in 2003.</w:t>
      </w:r>
    </w:p>
    <w:sectPr w:rsidR="002C259C" w:rsidRPr="002C259C" w:rsidSect="007B53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9C"/>
    <w:rsid w:val="00265C24"/>
    <w:rsid w:val="002C259C"/>
    <w:rsid w:val="00393110"/>
    <w:rsid w:val="006346C9"/>
    <w:rsid w:val="007B538C"/>
    <w:rsid w:val="00945C3B"/>
    <w:rsid w:val="00A01467"/>
    <w:rsid w:val="00B217E7"/>
    <w:rsid w:val="00B44714"/>
    <w:rsid w:val="00C53DF5"/>
    <w:rsid w:val="00C96403"/>
    <w:rsid w:val="00D00508"/>
    <w:rsid w:val="00D11574"/>
    <w:rsid w:val="00EF33AD"/>
    <w:rsid w:val="00F5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BAA79"/>
  <w15:chartTrackingRefBased/>
  <w15:docId w15:val="{EFC4D9C9-08B0-A84F-888F-3651BE26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Lycka</dc:creator>
  <cp:keywords/>
  <dc:description/>
  <cp:lastModifiedBy>Barry Lycka</cp:lastModifiedBy>
  <cp:revision>1</cp:revision>
  <dcterms:created xsi:type="dcterms:W3CDTF">2025-11-19T22:53:00Z</dcterms:created>
  <dcterms:modified xsi:type="dcterms:W3CDTF">2025-11-19T22:53:00Z</dcterms:modified>
</cp:coreProperties>
</file>